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636D367D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</w:t>
      </w:r>
      <w:r w:rsidR="00120B51">
        <w:rPr>
          <w:b/>
          <w:sz w:val="28"/>
          <w:szCs w:val="28"/>
        </w:rPr>
        <w:t>for January 21</w:t>
      </w:r>
      <w:r w:rsidR="00BA61C6">
        <w:rPr>
          <w:b/>
          <w:sz w:val="28"/>
          <w:szCs w:val="28"/>
        </w:rPr>
        <w:t>, 202</w:t>
      </w:r>
      <w:r w:rsidR="00C07CE5">
        <w:rPr>
          <w:b/>
          <w:sz w:val="28"/>
          <w:szCs w:val="28"/>
        </w:rPr>
        <w:t>2</w:t>
      </w:r>
    </w:p>
    <w:p w14:paraId="30ED86EF" w14:textId="77777777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235E5418" w14:textId="3F4C0335" w:rsidR="008C132D" w:rsidRDefault="00C07CE5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Via GoTo Meeting</w:t>
      </w:r>
    </w:p>
    <w:p w14:paraId="74CCEB51" w14:textId="3008FAC2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746C7104" w14:textId="77777777" w:rsidR="00345078" w:rsidRDefault="00345078" w:rsidP="00400600">
      <w:pPr>
        <w:pStyle w:val="NoSpacing"/>
        <w:rPr>
          <w:sz w:val="28"/>
          <w:szCs w:val="28"/>
        </w:rPr>
      </w:pPr>
    </w:p>
    <w:p w14:paraId="7F38AA8C" w14:textId="09356FAA" w:rsidR="00345078" w:rsidRDefault="00345078" w:rsidP="00A508C5">
      <w:pPr>
        <w:pStyle w:val="NoSpacing"/>
        <w:jc w:val="both"/>
        <w:rPr>
          <w:sz w:val="24"/>
          <w:szCs w:val="24"/>
        </w:rPr>
      </w:pPr>
      <w:r w:rsidRPr="00A508C5">
        <w:rPr>
          <w:b/>
          <w:sz w:val="24"/>
          <w:szCs w:val="24"/>
        </w:rPr>
        <w:t>Call to order</w:t>
      </w:r>
      <w:r w:rsidR="00A508C5">
        <w:rPr>
          <w:sz w:val="24"/>
          <w:szCs w:val="24"/>
        </w:rPr>
        <w:t>-</w:t>
      </w:r>
      <w:r w:rsidR="004D552A">
        <w:rPr>
          <w:sz w:val="24"/>
          <w:szCs w:val="24"/>
        </w:rPr>
        <w:t>10:06 am</w:t>
      </w:r>
    </w:p>
    <w:p w14:paraId="3BF3C60E" w14:textId="77777777" w:rsidR="006E4D23" w:rsidRDefault="006E4D23" w:rsidP="00A508C5">
      <w:pPr>
        <w:pStyle w:val="NoSpacing"/>
        <w:jc w:val="both"/>
        <w:rPr>
          <w:sz w:val="24"/>
          <w:szCs w:val="24"/>
        </w:rPr>
      </w:pPr>
    </w:p>
    <w:p w14:paraId="1201D10B" w14:textId="77777777" w:rsidR="00A508C5" w:rsidRDefault="00A508C5" w:rsidP="00A508C5">
      <w:pPr>
        <w:pStyle w:val="NoSpacing"/>
        <w:jc w:val="both"/>
        <w:rPr>
          <w:sz w:val="24"/>
          <w:szCs w:val="24"/>
        </w:rPr>
      </w:pPr>
    </w:p>
    <w:p w14:paraId="6ABD512F" w14:textId="36265371" w:rsidR="00A508C5" w:rsidRPr="004D552A" w:rsidRDefault="00A508C5" w:rsidP="00A508C5">
      <w:pPr>
        <w:pStyle w:val="NoSpacing"/>
        <w:jc w:val="both"/>
        <w:rPr>
          <w:bCs/>
          <w:sz w:val="24"/>
          <w:szCs w:val="24"/>
        </w:rPr>
      </w:pPr>
      <w:r w:rsidRPr="008D3707">
        <w:rPr>
          <w:b/>
          <w:sz w:val="24"/>
          <w:szCs w:val="24"/>
        </w:rPr>
        <w:t xml:space="preserve">Commissioners Present: </w:t>
      </w:r>
      <w:r w:rsidR="004D552A" w:rsidRPr="004D552A">
        <w:rPr>
          <w:bCs/>
          <w:sz w:val="24"/>
          <w:szCs w:val="24"/>
        </w:rPr>
        <w:t xml:space="preserve">Betty Harrison Smith, Kristie Matthews, Ericka Haedrich, Barbara Ghidinelli, Bonnie </w:t>
      </w:r>
      <w:r w:rsidR="004D552A">
        <w:rPr>
          <w:bCs/>
          <w:sz w:val="24"/>
          <w:szCs w:val="24"/>
        </w:rPr>
        <w:t>Giles</w:t>
      </w:r>
      <w:r w:rsidR="004D0C4D">
        <w:rPr>
          <w:bCs/>
          <w:sz w:val="24"/>
          <w:szCs w:val="24"/>
        </w:rPr>
        <w:t>, Jim Berg</w:t>
      </w:r>
      <w:r w:rsidR="004D552A">
        <w:rPr>
          <w:bCs/>
          <w:sz w:val="24"/>
          <w:szCs w:val="24"/>
        </w:rPr>
        <w:t xml:space="preserve">. </w:t>
      </w:r>
      <w:r w:rsidR="00577470">
        <w:rPr>
          <w:bCs/>
          <w:sz w:val="24"/>
          <w:szCs w:val="24"/>
        </w:rPr>
        <w:t>Also</w:t>
      </w:r>
      <w:r w:rsidR="004D552A">
        <w:rPr>
          <w:bCs/>
          <w:sz w:val="24"/>
          <w:szCs w:val="24"/>
        </w:rPr>
        <w:t xml:space="preserve"> present</w:t>
      </w:r>
      <w:r w:rsidR="00577470">
        <w:rPr>
          <w:bCs/>
          <w:sz w:val="24"/>
          <w:szCs w:val="24"/>
        </w:rPr>
        <w:t xml:space="preserve">, </w:t>
      </w:r>
      <w:r w:rsidR="004D552A">
        <w:rPr>
          <w:bCs/>
          <w:sz w:val="24"/>
          <w:szCs w:val="24"/>
        </w:rPr>
        <w:t xml:space="preserve">Lisa Fisher </w:t>
      </w:r>
      <w:r w:rsidR="00C03A77">
        <w:rPr>
          <w:bCs/>
          <w:sz w:val="24"/>
          <w:szCs w:val="24"/>
        </w:rPr>
        <w:t xml:space="preserve">clerical support provided by </w:t>
      </w:r>
      <w:r w:rsidR="004D552A">
        <w:rPr>
          <w:bCs/>
          <w:sz w:val="24"/>
          <w:szCs w:val="24"/>
        </w:rPr>
        <w:t>Shasta Co HHSA</w:t>
      </w:r>
      <w:r w:rsidR="00C03A77">
        <w:rPr>
          <w:bCs/>
          <w:sz w:val="24"/>
          <w:szCs w:val="24"/>
        </w:rPr>
        <w:t>.</w:t>
      </w:r>
    </w:p>
    <w:p w14:paraId="18584C1E" w14:textId="05D3DE95" w:rsidR="004D552A" w:rsidRDefault="004D552A" w:rsidP="00A508C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Guest</w:t>
      </w:r>
      <w:r w:rsidR="008648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Present: </w:t>
      </w:r>
      <w:r w:rsidR="00DC54ED" w:rsidRPr="00DC54ED">
        <w:rPr>
          <w:bCs/>
          <w:sz w:val="24"/>
          <w:szCs w:val="24"/>
        </w:rPr>
        <w:t xml:space="preserve">District 4 Supervisor </w:t>
      </w:r>
      <w:r w:rsidRPr="004D552A">
        <w:rPr>
          <w:bCs/>
          <w:sz w:val="24"/>
          <w:szCs w:val="24"/>
        </w:rPr>
        <w:t>Patrick Jones</w:t>
      </w:r>
    </w:p>
    <w:p w14:paraId="312BAABC" w14:textId="43DF093E" w:rsidR="009E26BA" w:rsidRDefault="009E26BA" w:rsidP="00A508C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Commissioners Absent:</w:t>
      </w:r>
      <w:r w:rsidR="004D552A">
        <w:rPr>
          <w:b/>
          <w:sz w:val="24"/>
          <w:szCs w:val="24"/>
        </w:rPr>
        <w:t xml:space="preserve"> </w:t>
      </w:r>
      <w:r w:rsidR="00DC54ED" w:rsidRPr="00DC54ED">
        <w:rPr>
          <w:bCs/>
          <w:sz w:val="24"/>
          <w:szCs w:val="24"/>
        </w:rPr>
        <w:t>None</w:t>
      </w:r>
    </w:p>
    <w:p w14:paraId="6D2AB22F" w14:textId="77777777" w:rsidR="00D63CB7" w:rsidRDefault="00D63CB7" w:rsidP="00A508C5">
      <w:pPr>
        <w:pStyle w:val="NoSpacing"/>
        <w:jc w:val="both"/>
        <w:rPr>
          <w:sz w:val="24"/>
          <w:szCs w:val="24"/>
        </w:rPr>
      </w:pPr>
    </w:p>
    <w:p w14:paraId="6C145D3D" w14:textId="77777777" w:rsidR="00345078" w:rsidRDefault="00345078" w:rsidP="00345078">
      <w:pPr>
        <w:pStyle w:val="NoSpacing"/>
        <w:jc w:val="both"/>
        <w:rPr>
          <w:sz w:val="24"/>
          <w:szCs w:val="24"/>
        </w:rPr>
      </w:pPr>
    </w:p>
    <w:p w14:paraId="3B4BAD31" w14:textId="77777777" w:rsidR="00D63CB7" w:rsidRDefault="00D63CB7" w:rsidP="00D63CB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Approve </w:t>
      </w:r>
      <w:r w:rsidRPr="00C244B6">
        <w:rPr>
          <w:b/>
          <w:sz w:val="24"/>
          <w:szCs w:val="24"/>
        </w:rPr>
        <w:t>the minutes</w:t>
      </w:r>
      <w:r>
        <w:rPr>
          <w:sz w:val="24"/>
          <w:szCs w:val="24"/>
        </w:rPr>
        <w:t>: November 19, 2021-Kristie Mathews motions, Barbara Ghidinelli seconds, Approved</w:t>
      </w:r>
    </w:p>
    <w:p w14:paraId="22EB97E3" w14:textId="1A02A7F1" w:rsidR="008D6557" w:rsidRDefault="008D6557" w:rsidP="00A508C5">
      <w:pPr>
        <w:pStyle w:val="NoSpacing"/>
        <w:jc w:val="both"/>
        <w:rPr>
          <w:bCs/>
          <w:sz w:val="24"/>
          <w:szCs w:val="24"/>
        </w:rPr>
      </w:pPr>
    </w:p>
    <w:p w14:paraId="72F18D8F" w14:textId="77777777" w:rsidR="00D63CB7" w:rsidRDefault="00D63CB7" w:rsidP="00A508C5">
      <w:pPr>
        <w:pStyle w:val="NoSpacing"/>
        <w:jc w:val="both"/>
        <w:rPr>
          <w:bCs/>
          <w:sz w:val="24"/>
          <w:szCs w:val="24"/>
        </w:rPr>
      </w:pPr>
    </w:p>
    <w:p w14:paraId="6E82A54E" w14:textId="6EFBBBB7" w:rsidR="008D6557" w:rsidRDefault="008D6557" w:rsidP="00A508C5">
      <w:pPr>
        <w:pStyle w:val="NoSpacing"/>
        <w:jc w:val="both"/>
        <w:rPr>
          <w:bCs/>
          <w:sz w:val="24"/>
          <w:szCs w:val="24"/>
        </w:rPr>
      </w:pPr>
      <w:r w:rsidRPr="008D6557">
        <w:rPr>
          <w:b/>
          <w:sz w:val="24"/>
          <w:szCs w:val="24"/>
        </w:rPr>
        <w:t xml:space="preserve">Guest Speaker: </w:t>
      </w:r>
      <w:r w:rsidR="00120B51" w:rsidRPr="004D552A">
        <w:rPr>
          <w:bCs/>
          <w:sz w:val="24"/>
          <w:szCs w:val="24"/>
        </w:rPr>
        <w:t xml:space="preserve">Tina Brown, </w:t>
      </w:r>
      <w:r w:rsidR="004D0C4D">
        <w:rPr>
          <w:bCs/>
          <w:sz w:val="24"/>
          <w:szCs w:val="24"/>
        </w:rPr>
        <w:t xml:space="preserve">Program Director with </w:t>
      </w:r>
      <w:r w:rsidR="00120B51" w:rsidRPr="004D552A">
        <w:rPr>
          <w:bCs/>
          <w:sz w:val="24"/>
          <w:szCs w:val="24"/>
        </w:rPr>
        <w:t>Dignity Health-Connected Living:</w:t>
      </w:r>
      <w:r w:rsidR="00120B51">
        <w:rPr>
          <w:b/>
          <w:sz w:val="24"/>
          <w:szCs w:val="24"/>
        </w:rPr>
        <w:t xml:space="preserve"> </w:t>
      </w:r>
      <w:r w:rsidR="004D0C4D" w:rsidRPr="004D0C4D">
        <w:rPr>
          <w:bCs/>
          <w:sz w:val="24"/>
          <w:szCs w:val="24"/>
        </w:rPr>
        <w:t>Tina h</w:t>
      </w:r>
      <w:r w:rsidR="00C03A77" w:rsidRPr="00855D45">
        <w:rPr>
          <w:bCs/>
          <w:sz w:val="24"/>
          <w:szCs w:val="24"/>
        </w:rPr>
        <w:t>as been with</w:t>
      </w:r>
      <w:r w:rsidR="00577470">
        <w:rPr>
          <w:bCs/>
          <w:sz w:val="24"/>
          <w:szCs w:val="24"/>
        </w:rPr>
        <w:t xml:space="preserve"> Golden Umbrella/</w:t>
      </w:r>
      <w:r w:rsidR="00C03A77" w:rsidRPr="00855D45">
        <w:rPr>
          <w:bCs/>
          <w:sz w:val="24"/>
          <w:szCs w:val="24"/>
        </w:rPr>
        <w:t>Dignity</w:t>
      </w:r>
      <w:r w:rsidR="00577470">
        <w:rPr>
          <w:bCs/>
          <w:sz w:val="24"/>
          <w:szCs w:val="24"/>
        </w:rPr>
        <w:t xml:space="preserve"> </w:t>
      </w:r>
      <w:r w:rsidR="00C03A77" w:rsidRPr="00855D45">
        <w:rPr>
          <w:bCs/>
          <w:sz w:val="24"/>
          <w:szCs w:val="24"/>
        </w:rPr>
        <w:t xml:space="preserve">Health for 25 years. </w:t>
      </w:r>
      <w:r w:rsidR="004D0C4D">
        <w:rPr>
          <w:bCs/>
          <w:sz w:val="24"/>
          <w:szCs w:val="24"/>
        </w:rPr>
        <w:t>She started with Golden Umbrella as an a</w:t>
      </w:r>
      <w:r w:rsidR="00C03A77" w:rsidRPr="00855D45">
        <w:rPr>
          <w:bCs/>
          <w:sz w:val="24"/>
          <w:szCs w:val="24"/>
        </w:rPr>
        <w:t xml:space="preserve">dvocate for seniors with </w:t>
      </w:r>
      <w:r w:rsidR="00855D45" w:rsidRPr="00855D45">
        <w:rPr>
          <w:bCs/>
          <w:sz w:val="24"/>
          <w:szCs w:val="24"/>
        </w:rPr>
        <w:t>Alzheimer’s</w:t>
      </w:r>
      <w:r w:rsidR="00C03A77" w:rsidRPr="00855D45">
        <w:rPr>
          <w:bCs/>
          <w:sz w:val="24"/>
          <w:szCs w:val="24"/>
        </w:rPr>
        <w:t xml:space="preserve"> and dementia.</w:t>
      </w:r>
      <w:r w:rsidR="00577470">
        <w:rPr>
          <w:bCs/>
          <w:sz w:val="24"/>
          <w:szCs w:val="24"/>
        </w:rPr>
        <w:t xml:space="preserve"> She now oversees about 9 programs at Dignity Health. </w:t>
      </w:r>
      <w:r w:rsidR="004D0C4D">
        <w:rPr>
          <w:bCs/>
          <w:sz w:val="24"/>
          <w:szCs w:val="24"/>
        </w:rPr>
        <w:t xml:space="preserve">Golden Umbrella was founded in 1968. </w:t>
      </w:r>
      <w:r w:rsidR="00577470">
        <w:rPr>
          <w:bCs/>
          <w:sz w:val="24"/>
          <w:szCs w:val="24"/>
        </w:rPr>
        <w:t xml:space="preserve">In </w:t>
      </w:r>
      <w:r w:rsidR="00C03A77" w:rsidRPr="00855D45">
        <w:rPr>
          <w:bCs/>
          <w:sz w:val="24"/>
          <w:szCs w:val="24"/>
        </w:rPr>
        <w:t xml:space="preserve">2000 we moved to Mercy Oaks campus and </w:t>
      </w:r>
      <w:r w:rsidR="00577470">
        <w:rPr>
          <w:bCs/>
          <w:sz w:val="24"/>
          <w:szCs w:val="24"/>
        </w:rPr>
        <w:t>became a</w:t>
      </w:r>
      <w:r w:rsidR="00B618BB">
        <w:rPr>
          <w:bCs/>
          <w:sz w:val="24"/>
          <w:szCs w:val="24"/>
        </w:rPr>
        <w:t>n</w:t>
      </w:r>
      <w:r w:rsidR="00577470">
        <w:rPr>
          <w:bCs/>
          <w:sz w:val="24"/>
          <w:szCs w:val="24"/>
        </w:rPr>
        <w:t xml:space="preserve"> affiliate of Catholic Health Care West and had a </w:t>
      </w:r>
      <w:r w:rsidR="00C03A77" w:rsidRPr="00855D45">
        <w:rPr>
          <w:bCs/>
          <w:sz w:val="24"/>
          <w:szCs w:val="24"/>
        </w:rPr>
        <w:t>name chang</w:t>
      </w:r>
      <w:r w:rsidR="00577470">
        <w:rPr>
          <w:bCs/>
          <w:sz w:val="24"/>
          <w:szCs w:val="24"/>
        </w:rPr>
        <w:t>e</w:t>
      </w:r>
      <w:r w:rsidR="00C03A77" w:rsidRPr="00855D45">
        <w:rPr>
          <w:bCs/>
          <w:sz w:val="24"/>
          <w:szCs w:val="24"/>
        </w:rPr>
        <w:t xml:space="preserve"> to Dignity Health. 2017 Golden Umbrella and </w:t>
      </w:r>
      <w:r w:rsidR="00577470">
        <w:rPr>
          <w:bCs/>
          <w:sz w:val="24"/>
          <w:szCs w:val="24"/>
        </w:rPr>
        <w:t xml:space="preserve">Shasta </w:t>
      </w:r>
      <w:r w:rsidR="00C03A77" w:rsidRPr="00855D45">
        <w:rPr>
          <w:bCs/>
          <w:sz w:val="24"/>
          <w:szCs w:val="24"/>
        </w:rPr>
        <w:t xml:space="preserve">Senior </w:t>
      </w:r>
      <w:r w:rsidR="00577470">
        <w:rPr>
          <w:bCs/>
          <w:sz w:val="24"/>
          <w:szCs w:val="24"/>
        </w:rPr>
        <w:t>N</w:t>
      </w:r>
      <w:r w:rsidR="00855D45" w:rsidRPr="00855D45">
        <w:rPr>
          <w:bCs/>
          <w:sz w:val="24"/>
          <w:szCs w:val="24"/>
        </w:rPr>
        <w:t>utrition</w:t>
      </w:r>
      <w:r w:rsidR="00C03A77" w:rsidRPr="00855D45">
        <w:rPr>
          <w:bCs/>
          <w:sz w:val="24"/>
          <w:szCs w:val="24"/>
        </w:rPr>
        <w:t xml:space="preserve"> became one agency</w:t>
      </w:r>
      <w:r w:rsidR="00577470">
        <w:rPr>
          <w:bCs/>
          <w:sz w:val="24"/>
          <w:szCs w:val="24"/>
        </w:rPr>
        <w:t>,</w:t>
      </w:r>
      <w:r w:rsidR="00C03A77" w:rsidRPr="00855D45">
        <w:rPr>
          <w:bCs/>
          <w:sz w:val="24"/>
          <w:szCs w:val="24"/>
        </w:rPr>
        <w:t xml:space="preserve"> Dignity Health Connected Living. </w:t>
      </w:r>
      <w:r w:rsidR="00E318FA">
        <w:rPr>
          <w:bCs/>
          <w:sz w:val="24"/>
          <w:szCs w:val="24"/>
        </w:rPr>
        <w:t>We are currently in 6 counties in Northern California and w</w:t>
      </w:r>
      <w:r w:rsidR="00577470">
        <w:rPr>
          <w:bCs/>
          <w:sz w:val="24"/>
          <w:szCs w:val="24"/>
        </w:rPr>
        <w:t>e connect a lot of seniors in our communities with programs to get the seniors the help that they need</w:t>
      </w:r>
      <w:r w:rsidR="00E318FA">
        <w:rPr>
          <w:bCs/>
          <w:sz w:val="24"/>
          <w:szCs w:val="24"/>
        </w:rPr>
        <w:t xml:space="preserve"> to remain safely in their own homes</w:t>
      </w:r>
      <w:r w:rsidR="00577470">
        <w:rPr>
          <w:bCs/>
          <w:sz w:val="24"/>
          <w:szCs w:val="24"/>
        </w:rPr>
        <w:t>. We have approximately 60 employees with over 20 openings</w:t>
      </w:r>
      <w:r w:rsidR="00E318FA">
        <w:rPr>
          <w:bCs/>
          <w:sz w:val="24"/>
          <w:szCs w:val="24"/>
        </w:rPr>
        <w:t xml:space="preserve"> at this time, because of COVID staff shortages</w:t>
      </w:r>
      <w:r w:rsidR="00577470">
        <w:rPr>
          <w:bCs/>
          <w:sz w:val="24"/>
          <w:szCs w:val="24"/>
        </w:rPr>
        <w:t xml:space="preserve">. We also have over 220 volunteers. </w:t>
      </w:r>
      <w:r w:rsidR="00C03A77" w:rsidRPr="00855D45">
        <w:rPr>
          <w:bCs/>
          <w:sz w:val="24"/>
          <w:szCs w:val="24"/>
        </w:rPr>
        <w:t xml:space="preserve">We have 30+ programs and services </w:t>
      </w:r>
      <w:r w:rsidR="00E318FA">
        <w:rPr>
          <w:bCs/>
          <w:sz w:val="24"/>
          <w:szCs w:val="24"/>
        </w:rPr>
        <w:t>for seniors</w:t>
      </w:r>
      <w:r w:rsidR="00C03A77" w:rsidRPr="00855D45">
        <w:rPr>
          <w:bCs/>
          <w:sz w:val="24"/>
          <w:szCs w:val="24"/>
        </w:rPr>
        <w:t xml:space="preserve">. </w:t>
      </w:r>
      <w:r w:rsidR="00E318FA">
        <w:rPr>
          <w:bCs/>
          <w:sz w:val="24"/>
          <w:szCs w:val="24"/>
        </w:rPr>
        <w:t xml:space="preserve">Our programs are: </w:t>
      </w:r>
      <w:r w:rsidR="00C03A77" w:rsidRPr="00855D45">
        <w:rPr>
          <w:bCs/>
          <w:sz w:val="24"/>
          <w:szCs w:val="24"/>
        </w:rPr>
        <w:t>Advocacy and Information</w:t>
      </w:r>
      <w:r w:rsidR="00E318FA">
        <w:rPr>
          <w:bCs/>
          <w:sz w:val="24"/>
          <w:szCs w:val="24"/>
        </w:rPr>
        <w:t xml:space="preserve"> </w:t>
      </w:r>
      <w:r w:rsidR="00C03A77" w:rsidRPr="00855D45">
        <w:rPr>
          <w:bCs/>
          <w:sz w:val="24"/>
          <w:szCs w:val="24"/>
        </w:rPr>
        <w:t xml:space="preserve">Assistance, Power to Seniors, Representative Payee, </w:t>
      </w:r>
      <w:r w:rsidR="00855D45" w:rsidRPr="00855D45">
        <w:rPr>
          <w:bCs/>
          <w:sz w:val="24"/>
          <w:szCs w:val="24"/>
        </w:rPr>
        <w:t>Registry Program, AmeriCorp</w:t>
      </w:r>
      <w:r w:rsidR="00E318FA">
        <w:rPr>
          <w:bCs/>
          <w:sz w:val="24"/>
          <w:szCs w:val="24"/>
        </w:rPr>
        <w:t xml:space="preserve"> Seniors</w:t>
      </w:r>
      <w:r w:rsidR="00855D45" w:rsidRPr="00855D45">
        <w:rPr>
          <w:bCs/>
          <w:sz w:val="24"/>
          <w:szCs w:val="24"/>
        </w:rPr>
        <w:t xml:space="preserve">, Foster Grandparent Program, Senior Companion Program, Retired and Senior Volunteer Program, </w:t>
      </w:r>
      <w:r w:rsidR="00855D45">
        <w:rPr>
          <w:bCs/>
          <w:sz w:val="24"/>
          <w:szCs w:val="24"/>
        </w:rPr>
        <w:t>Disaster Preparedness Red Go Bag Project, Multipurpose Senior Services Program</w:t>
      </w:r>
      <w:r w:rsidR="00382A20">
        <w:rPr>
          <w:bCs/>
          <w:sz w:val="24"/>
          <w:szCs w:val="24"/>
        </w:rPr>
        <w:t xml:space="preserve">(65+ with MediCal), Adult Day </w:t>
      </w:r>
      <w:r w:rsidR="00E91B5D">
        <w:rPr>
          <w:bCs/>
          <w:sz w:val="24"/>
          <w:szCs w:val="24"/>
        </w:rPr>
        <w:t xml:space="preserve">Health Care </w:t>
      </w:r>
      <w:r w:rsidR="00382A20">
        <w:rPr>
          <w:bCs/>
          <w:sz w:val="24"/>
          <w:szCs w:val="24"/>
        </w:rPr>
        <w:t xml:space="preserve">Services(Medical and Non-Medical), Meals on Wheels, Senior Dining Centers, Transportation, Sunday Service Transportation, Senior Brown Bag, Surplus Food and Emergency Foods, </w:t>
      </w:r>
      <w:r w:rsidR="0086483C">
        <w:rPr>
          <w:bCs/>
          <w:sz w:val="24"/>
          <w:szCs w:val="24"/>
        </w:rPr>
        <w:t>Adopt a Senior(</w:t>
      </w:r>
      <w:r w:rsidR="00871CDC">
        <w:rPr>
          <w:bCs/>
          <w:sz w:val="24"/>
          <w:szCs w:val="24"/>
        </w:rPr>
        <w:t>Christmas time</w:t>
      </w:r>
      <w:r w:rsidR="0086483C">
        <w:rPr>
          <w:bCs/>
          <w:sz w:val="24"/>
          <w:szCs w:val="24"/>
        </w:rPr>
        <w:t>)</w:t>
      </w:r>
      <w:r w:rsidR="00DC54ED">
        <w:rPr>
          <w:bCs/>
          <w:sz w:val="24"/>
          <w:szCs w:val="24"/>
        </w:rPr>
        <w:t xml:space="preserve">. The possibility of </w:t>
      </w:r>
      <w:r w:rsidR="00B618BB">
        <w:rPr>
          <w:bCs/>
          <w:sz w:val="24"/>
          <w:szCs w:val="24"/>
        </w:rPr>
        <w:t>a future</w:t>
      </w:r>
      <w:r w:rsidR="00DC54ED">
        <w:rPr>
          <w:bCs/>
          <w:sz w:val="24"/>
          <w:szCs w:val="24"/>
        </w:rPr>
        <w:t xml:space="preserve"> campus tour of Dignity Health Connected Living by the Commission on Aging was discussed.</w:t>
      </w:r>
    </w:p>
    <w:p w14:paraId="7781F91C" w14:textId="37D08BF4" w:rsidR="0086483C" w:rsidRDefault="0086483C" w:rsidP="00A508C5">
      <w:pPr>
        <w:pStyle w:val="NoSpacing"/>
        <w:jc w:val="both"/>
        <w:rPr>
          <w:bCs/>
          <w:sz w:val="24"/>
          <w:szCs w:val="24"/>
        </w:rPr>
      </w:pPr>
    </w:p>
    <w:p w14:paraId="5695E3C9" w14:textId="77777777" w:rsidR="00D63CB7" w:rsidRDefault="00D63CB7" w:rsidP="00A508C5">
      <w:pPr>
        <w:pStyle w:val="NoSpacing"/>
        <w:jc w:val="both"/>
        <w:rPr>
          <w:bCs/>
          <w:sz w:val="24"/>
          <w:szCs w:val="24"/>
        </w:rPr>
      </w:pPr>
    </w:p>
    <w:p w14:paraId="764DB68A" w14:textId="53D67ECE" w:rsidR="0086483C" w:rsidRPr="00E91B5D" w:rsidRDefault="0086483C" w:rsidP="00A508C5">
      <w:pPr>
        <w:pStyle w:val="NoSpacing"/>
        <w:jc w:val="both"/>
        <w:rPr>
          <w:b/>
          <w:sz w:val="24"/>
          <w:szCs w:val="24"/>
        </w:rPr>
      </w:pPr>
      <w:r w:rsidRPr="00E91B5D">
        <w:rPr>
          <w:b/>
          <w:sz w:val="24"/>
          <w:szCs w:val="24"/>
        </w:rPr>
        <w:t>Upcoming Guests</w:t>
      </w:r>
      <w:r w:rsidR="00E91B5D">
        <w:rPr>
          <w:b/>
          <w:sz w:val="24"/>
          <w:szCs w:val="24"/>
        </w:rPr>
        <w:t xml:space="preserve"> Speakers</w:t>
      </w:r>
      <w:r w:rsidRPr="00E91B5D">
        <w:rPr>
          <w:b/>
          <w:sz w:val="24"/>
          <w:szCs w:val="24"/>
        </w:rPr>
        <w:t xml:space="preserve">: </w:t>
      </w:r>
    </w:p>
    <w:p w14:paraId="0E2C451C" w14:textId="138EBECC" w:rsidR="0086483C" w:rsidRDefault="0086483C" w:rsidP="00E91B5D">
      <w:pPr>
        <w:pStyle w:val="NoSpacing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February 18: De</w:t>
      </w:r>
      <w:r w:rsidR="00DC54ED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nn</w:t>
      </w:r>
      <w:r w:rsidR="00DC54ED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Parker, Attorney</w:t>
      </w:r>
      <w:r w:rsidR="00E91B5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Senior Documents</w:t>
      </w:r>
    </w:p>
    <w:p w14:paraId="43CDDE98" w14:textId="7C138136" w:rsidR="0086483C" w:rsidRDefault="0086483C" w:rsidP="00E91B5D">
      <w:pPr>
        <w:pStyle w:val="NoSpacing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March 18: PSA 2 Area Agency on Aging</w:t>
      </w:r>
    </w:p>
    <w:p w14:paraId="1350E3E4" w14:textId="49C019FF" w:rsidR="0086483C" w:rsidRDefault="0086483C" w:rsidP="00E91B5D">
      <w:pPr>
        <w:pStyle w:val="NoSpacing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April 15: A</w:t>
      </w:r>
      <w:r w:rsidR="00E91B5D">
        <w:rPr>
          <w:bCs/>
          <w:sz w:val="24"/>
          <w:szCs w:val="24"/>
        </w:rPr>
        <w:t>dult Protective Services (APS) and Public Guardian (PG)</w:t>
      </w:r>
    </w:p>
    <w:p w14:paraId="6B0C202E" w14:textId="77777777" w:rsidR="0086483C" w:rsidRDefault="0086483C" w:rsidP="00A508C5">
      <w:pPr>
        <w:pStyle w:val="NoSpacing"/>
        <w:jc w:val="both"/>
        <w:rPr>
          <w:bCs/>
          <w:sz w:val="24"/>
          <w:szCs w:val="24"/>
        </w:rPr>
      </w:pPr>
    </w:p>
    <w:p w14:paraId="1F9929B1" w14:textId="51E12D16" w:rsidR="00876716" w:rsidRDefault="00876716" w:rsidP="00BA61C6">
      <w:pPr>
        <w:pStyle w:val="NoSpacing"/>
        <w:jc w:val="both"/>
        <w:rPr>
          <w:sz w:val="24"/>
          <w:szCs w:val="24"/>
        </w:rPr>
      </w:pPr>
    </w:p>
    <w:p w14:paraId="055AD108" w14:textId="5556A06C" w:rsidR="006E4D23" w:rsidRDefault="00EC3452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Correspondence</w:t>
      </w:r>
      <w:r w:rsidR="004C0A64">
        <w:rPr>
          <w:sz w:val="24"/>
          <w:szCs w:val="24"/>
        </w:rPr>
        <w:t xml:space="preserve">:  </w:t>
      </w:r>
      <w:r w:rsidR="00120B51">
        <w:rPr>
          <w:sz w:val="24"/>
          <w:szCs w:val="24"/>
        </w:rPr>
        <w:t>Appointment letter for Bonnie Wilson.</w:t>
      </w:r>
    </w:p>
    <w:p w14:paraId="21254592" w14:textId="77777777" w:rsidR="00DF6CE7" w:rsidRDefault="00DF6CE7" w:rsidP="00C244B6">
      <w:pPr>
        <w:pStyle w:val="NoSpacing"/>
        <w:jc w:val="both"/>
        <w:rPr>
          <w:sz w:val="24"/>
          <w:szCs w:val="24"/>
        </w:rPr>
      </w:pPr>
    </w:p>
    <w:p w14:paraId="468917C3" w14:textId="77777777" w:rsidR="00F0657E" w:rsidRPr="00BA61C6" w:rsidRDefault="00F0657E" w:rsidP="00C244B6">
      <w:pPr>
        <w:pStyle w:val="NoSpacing"/>
        <w:jc w:val="both"/>
        <w:rPr>
          <w:sz w:val="24"/>
          <w:szCs w:val="24"/>
        </w:rPr>
      </w:pPr>
    </w:p>
    <w:p w14:paraId="1A7A0C36" w14:textId="77777777" w:rsidR="00FC19F1" w:rsidRDefault="00FC19F1" w:rsidP="00C244B6">
      <w:pPr>
        <w:pStyle w:val="NoSpacing"/>
        <w:jc w:val="both"/>
        <w:rPr>
          <w:sz w:val="24"/>
          <w:szCs w:val="24"/>
        </w:rPr>
      </w:pPr>
    </w:p>
    <w:p w14:paraId="5733363A" w14:textId="77777777" w:rsidR="00EC3452" w:rsidRDefault="00EC3452" w:rsidP="00EC3452">
      <w:pPr>
        <w:pStyle w:val="NoSpacing"/>
        <w:jc w:val="both"/>
        <w:rPr>
          <w:sz w:val="24"/>
          <w:szCs w:val="24"/>
        </w:rPr>
      </w:pPr>
    </w:p>
    <w:p w14:paraId="73B70806" w14:textId="41E43EA7" w:rsidR="000329F6" w:rsidRDefault="00DF6CE7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 xml:space="preserve">:  </w:t>
      </w:r>
      <w:r w:rsidR="00E91B5D">
        <w:rPr>
          <w:sz w:val="24"/>
          <w:szCs w:val="24"/>
        </w:rPr>
        <w:t>11:00 am</w:t>
      </w:r>
      <w:r w:rsidR="008D6557">
        <w:rPr>
          <w:sz w:val="24"/>
          <w:szCs w:val="24"/>
        </w:rPr>
        <w:tab/>
      </w:r>
      <w:r w:rsidR="008D655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2E13" w:rsidRPr="00C244B6">
        <w:rPr>
          <w:b/>
          <w:sz w:val="24"/>
          <w:szCs w:val="24"/>
        </w:rPr>
        <w:t>Next meeting date:</w:t>
      </w:r>
      <w:r w:rsidR="00082E13">
        <w:rPr>
          <w:sz w:val="24"/>
          <w:szCs w:val="24"/>
        </w:rPr>
        <w:t xml:space="preserve"> </w:t>
      </w:r>
      <w:r w:rsidR="00120B51">
        <w:rPr>
          <w:sz w:val="24"/>
          <w:szCs w:val="24"/>
        </w:rPr>
        <w:t>February 18, 202</w:t>
      </w:r>
      <w:r w:rsidR="00E91B5D">
        <w:rPr>
          <w:sz w:val="24"/>
          <w:szCs w:val="24"/>
        </w:rPr>
        <w:t>2, 10:00 am</w:t>
      </w:r>
    </w:p>
    <w:sectPr w:rsidR="000329F6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329F6"/>
    <w:rsid w:val="000355A0"/>
    <w:rsid w:val="00082E13"/>
    <w:rsid w:val="00120B51"/>
    <w:rsid w:val="00166F05"/>
    <w:rsid w:val="001E6127"/>
    <w:rsid w:val="00310D00"/>
    <w:rsid w:val="00345078"/>
    <w:rsid w:val="00382A20"/>
    <w:rsid w:val="00400600"/>
    <w:rsid w:val="0041201F"/>
    <w:rsid w:val="004669D2"/>
    <w:rsid w:val="004C0A64"/>
    <w:rsid w:val="004D0C4D"/>
    <w:rsid w:val="004D552A"/>
    <w:rsid w:val="00577470"/>
    <w:rsid w:val="005917D1"/>
    <w:rsid w:val="005A36D3"/>
    <w:rsid w:val="006E4D23"/>
    <w:rsid w:val="0080274B"/>
    <w:rsid w:val="00855D45"/>
    <w:rsid w:val="0086483C"/>
    <w:rsid w:val="00871CDC"/>
    <w:rsid w:val="00876716"/>
    <w:rsid w:val="00895E8A"/>
    <w:rsid w:val="008C132D"/>
    <w:rsid w:val="008D6557"/>
    <w:rsid w:val="00923A52"/>
    <w:rsid w:val="0096327A"/>
    <w:rsid w:val="009A5FBF"/>
    <w:rsid w:val="009E26BA"/>
    <w:rsid w:val="00A508C5"/>
    <w:rsid w:val="00AE37DC"/>
    <w:rsid w:val="00AF092F"/>
    <w:rsid w:val="00B32BE3"/>
    <w:rsid w:val="00B618BB"/>
    <w:rsid w:val="00BA61C6"/>
    <w:rsid w:val="00C03A77"/>
    <w:rsid w:val="00C07CE5"/>
    <w:rsid w:val="00C244B6"/>
    <w:rsid w:val="00C54A1E"/>
    <w:rsid w:val="00C54E07"/>
    <w:rsid w:val="00D07023"/>
    <w:rsid w:val="00D63CB7"/>
    <w:rsid w:val="00DA0C9B"/>
    <w:rsid w:val="00DC54ED"/>
    <w:rsid w:val="00DD26C1"/>
    <w:rsid w:val="00DF6CE7"/>
    <w:rsid w:val="00E1068F"/>
    <w:rsid w:val="00E318FA"/>
    <w:rsid w:val="00E91B5D"/>
    <w:rsid w:val="00EC3452"/>
    <w:rsid w:val="00F0657E"/>
    <w:rsid w:val="00F11F0C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Lisa Fisher IHSS</cp:lastModifiedBy>
  <cp:revision>8</cp:revision>
  <cp:lastPrinted>2020-02-18T16:52:00Z</cp:lastPrinted>
  <dcterms:created xsi:type="dcterms:W3CDTF">2022-01-21T17:17:00Z</dcterms:created>
  <dcterms:modified xsi:type="dcterms:W3CDTF">2022-02-16T16:13:00Z</dcterms:modified>
</cp:coreProperties>
</file>