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2124" w14:textId="77777777" w:rsidR="00E04C08" w:rsidRDefault="00E04C08" w:rsidP="00E04C08">
      <w:pPr>
        <w:pStyle w:val="Default"/>
      </w:pPr>
    </w:p>
    <w:p w14:paraId="2F3B63DC" w14:textId="77777777" w:rsidR="00E04C08" w:rsidRPr="00E04C08" w:rsidRDefault="00E04C08" w:rsidP="00E0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C08">
        <w:rPr>
          <w:rFonts w:ascii="Lora" w:eastAsia="Times New Roman" w:hAnsi="Lora" w:cs="Times New Roman"/>
          <w:b/>
          <w:bCs/>
          <w:color w:val="000000"/>
          <w:sz w:val="28"/>
          <w:szCs w:val="28"/>
        </w:rPr>
        <w:t>SHASTA COUNTY COMMISSION ON AGING</w:t>
      </w:r>
    </w:p>
    <w:p w14:paraId="1472B907" w14:textId="77777777" w:rsidR="00E04C08" w:rsidRPr="00E04C08" w:rsidRDefault="00E04C08" w:rsidP="00E0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C08">
        <w:rPr>
          <w:rFonts w:ascii="Lora" w:eastAsia="Times New Roman" w:hAnsi="Lora" w:cs="Times New Roman"/>
          <w:b/>
          <w:bCs/>
          <w:color w:val="000000"/>
          <w:sz w:val="28"/>
          <w:szCs w:val="28"/>
        </w:rPr>
        <w:t>Agenda for April 19, 2024</w:t>
      </w:r>
    </w:p>
    <w:p w14:paraId="10310DAC" w14:textId="77777777" w:rsidR="00E04C08" w:rsidRPr="00E04C08" w:rsidRDefault="00E04C08" w:rsidP="00E0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C08">
        <w:rPr>
          <w:rFonts w:ascii="Lora" w:eastAsia="Times New Roman" w:hAnsi="Lora" w:cs="Times New Roman"/>
          <w:b/>
          <w:bCs/>
          <w:color w:val="000000"/>
          <w:sz w:val="28"/>
          <w:szCs w:val="28"/>
        </w:rPr>
        <w:t>Shasta County Administration Center</w:t>
      </w:r>
    </w:p>
    <w:p w14:paraId="44E647F1" w14:textId="77777777" w:rsidR="00E04C08" w:rsidRPr="00E04C08" w:rsidRDefault="00E04C08" w:rsidP="00E0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C08">
        <w:rPr>
          <w:rFonts w:ascii="Lora" w:eastAsia="Times New Roman" w:hAnsi="Lora" w:cs="Times New Roman"/>
          <w:b/>
          <w:bCs/>
          <w:color w:val="222222"/>
          <w:sz w:val="28"/>
          <w:szCs w:val="28"/>
          <w:shd w:val="clear" w:color="auto" w:fill="FFFFFF"/>
        </w:rPr>
        <w:t>1450 Court Street, Room 311, Redding</w:t>
      </w:r>
    </w:p>
    <w:p w14:paraId="5162B4D4" w14:textId="77777777" w:rsidR="00E04C08" w:rsidRPr="00E04C08" w:rsidRDefault="00E04C08" w:rsidP="00E04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C08">
        <w:rPr>
          <w:rFonts w:ascii="Lora" w:eastAsia="Times New Roman" w:hAnsi="Lora" w:cs="Times New Roman"/>
          <w:b/>
          <w:bCs/>
          <w:color w:val="222222"/>
          <w:sz w:val="28"/>
          <w:szCs w:val="28"/>
          <w:shd w:val="clear" w:color="auto" w:fill="FFFFFF"/>
        </w:rPr>
        <w:t>10:00 AM - 12:00 PM</w:t>
      </w:r>
    </w:p>
    <w:p w14:paraId="52BFFF68" w14:textId="77777777" w:rsidR="00E04C08" w:rsidRPr="00E04C08" w:rsidRDefault="00E04C08" w:rsidP="00E0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C08">
        <w:rPr>
          <w:rFonts w:ascii="Times New Roman" w:eastAsia="Times New Roman" w:hAnsi="Times New Roman" w:cs="Times New Roman"/>
          <w:sz w:val="24"/>
          <w:szCs w:val="24"/>
        </w:rPr>
        <w:br/>
      </w:r>
      <w:r w:rsidRPr="00E04C0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B6232E" w14:textId="3627AAA5" w:rsidR="00E04C08" w:rsidRPr="00E04C08" w:rsidRDefault="00E04C08" w:rsidP="00E04C08">
      <w:pPr>
        <w:pStyle w:val="ListParagraph"/>
        <w:numPr>
          <w:ilvl w:val="0"/>
          <w:numId w:val="1"/>
        </w:numPr>
        <w:spacing w:after="0" w:line="48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Call to order and Pledge of Allegiance (10:00 AM)</w:t>
      </w:r>
    </w:p>
    <w:p w14:paraId="287072DB" w14:textId="0A85788D" w:rsidR="00E04C08" w:rsidRPr="00E04C08" w:rsidRDefault="00E04C08" w:rsidP="00E04C08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Approval of February 16, 2024, March 8, 2024, and March 15, 2024, meeting minutes.</w:t>
      </w:r>
    </w:p>
    <w:p w14:paraId="10360D85" w14:textId="4DD5523B" w:rsidR="00E04C08" w:rsidRPr="00E04C08" w:rsidRDefault="00E04C08" w:rsidP="00E04C08">
      <w:pPr>
        <w:numPr>
          <w:ilvl w:val="0"/>
          <w:numId w:val="1"/>
        </w:numPr>
        <w:spacing w:after="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Chair updates and reports from commissioners (issues, events attended, etc.)</w:t>
      </w:r>
    </w:p>
    <w:p w14:paraId="04B16822" w14:textId="77777777" w:rsidR="00E04C08" w:rsidRPr="00E04C08" w:rsidRDefault="00E04C08" w:rsidP="00E04C08">
      <w:pPr>
        <w:numPr>
          <w:ilvl w:val="2"/>
          <w:numId w:val="3"/>
        </w:numPr>
        <w:spacing w:after="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Kristine Boban (advocacy project) - Rescheduled to May 17, 2024 </w:t>
      </w:r>
    </w:p>
    <w:p w14:paraId="24F49866" w14:textId="773DF0BC" w:rsidR="00E04C08" w:rsidRPr="00E04C08" w:rsidRDefault="00E04C08" w:rsidP="00E04C08">
      <w:pPr>
        <w:numPr>
          <w:ilvl w:val="2"/>
          <w:numId w:val="4"/>
        </w:numPr>
        <w:spacing w:after="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Daniel Belong - HHSA - Health Brain Initiative - May 17, 2024</w:t>
      </w:r>
    </w:p>
    <w:p w14:paraId="568755CC" w14:textId="34C23297" w:rsidR="00E04C08" w:rsidRPr="00E04C08" w:rsidRDefault="00E04C08" w:rsidP="00E04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35DA9" w14:textId="77777777" w:rsidR="00E04C08" w:rsidRPr="00E04C08" w:rsidRDefault="00E04C08" w:rsidP="00E04C08">
      <w:pPr>
        <w:numPr>
          <w:ilvl w:val="0"/>
          <w:numId w:val="5"/>
        </w:numPr>
        <w:spacing w:after="20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Bylaws revision - draft review and approval</w:t>
      </w:r>
    </w:p>
    <w:p w14:paraId="335CDB1C" w14:textId="77777777" w:rsidR="00E04C08" w:rsidRPr="00E04C08" w:rsidRDefault="00E04C08" w:rsidP="00E04C08">
      <w:pPr>
        <w:numPr>
          <w:ilvl w:val="0"/>
          <w:numId w:val="6"/>
        </w:numPr>
        <w:spacing w:after="20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Policies and Procedure—complete draft from Feb 2024</w:t>
      </w:r>
    </w:p>
    <w:p w14:paraId="676D5E6B" w14:textId="4AAF4F65" w:rsidR="00E04C08" w:rsidRPr="00E04C08" w:rsidRDefault="00E04C08" w:rsidP="00E04C08">
      <w:pPr>
        <w:numPr>
          <w:ilvl w:val="0"/>
          <w:numId w:val="7"/>
        </w:numPr>
        <w:spacing w:after="20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Discuss and decide if action should be taken regarding the elder abuse matter involving the mayor of Shasta Lake</w:t>
      </w:r>
    </w:p>
    <w:p w14:paraId="69CC1C30" w14:textId="77777777" w:rsidR="00E04C08" w:rsidRPr="00E04C08" w:rsidRDefault="00E04C08" w:rsidP="00E04C08">
      <w:pPr>
        <w:numPr>
          <w:ilvl w:val="0"/>
          <w:numId w:val="11"/>
        </w:numPr>
        <w:spacing w:after="20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Next meeting May 17, 2024, 10:00 AM SCO Administration Center</w:t>
      </w:r>
    </w:p>
    <w:p w14:paraId="56625E2A" w14:textId="77777777" w:rsidR="00E04C08" w:rsidRPr="00E04C08" w:rsidRDefault="00E04C08" w:rsidP="00E04C08">
      <w:pPr>
        <w:numPr>
          <w:ilvl w:val="0"/>
          <w:numId w:val="12"/>
        </w:numPr>
        <w:spacing w:before="200" w:after="200" w:line="240" w:lineRule="auto"/>
        <w:textAlignment w:val="baseline"/>
        <w:rPr>
          <w:rFonts w:ascii="Lora" w:eastAsia="Times New Roman" w:hAnsi="Lora" w:cs="Times New Roman"/>
          <w:color w:val="222222"/>
          <w:sz w:val="24"/>
          <w:szCs w:val="24"/>
        </w:rPr>
      </w:pPr>
      <w:r w:rsidRPr="00E04C08">
        <w:rPr>
          <w:rFonts w:ascii="Lora" w:eastAsia="Times New Roman" w:hAnsi="Lora" w:cs="Times New Roman"/>
          <w:color w:val="222222"/>
          <w:sz w:val="24"/>
          <w:szCs w:val="24"/>
          <w:shd w:val="clear" w:color="auto" w:fill="FFFFFF"/>
        </w:rPr>
        <w:t>Adjournment</w:t>
      </w:r>
    </w:p>
    <w:p w14:paraId="1650C3DA" w14:textId="0B895981" w:rsidR="00E04C08" w:rsidRDefault="00E04C08" w:rsidP="00E04C08"/>
    <w:sectPr w:rsidR="00E0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0C60"/>
    <w:multiLevelType w:val="multilevel"/>
    <w:tmpl w:val="EF5AE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63918"/>
    <w:multiLevelType w:val="multilevel"/>
    <w:tmpl w:val="2472A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E6695"/>
    <w:multiLevelType w:val="multilevel"/>
    <w:tmpl w:val="C3FA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ora" w:eastAsia="Times New Roman" w:hAnsi="Lor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67654"/>
    <w:multiLevelType w:val="multilevel"/>
    <w:tmpl w:val="AB86B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902202">
    <w:abstractNumId w:val="2"/>
  </w:num>
  <w:num w:numId="2" w16cid:durableId="2041391370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041391370">
    <w:abstractNumId w:val="1"/>
    <w:lvlOverride w:ilvl="1">
      <w:lvl w:ilvl="1">
        <w:numFmt w:val="lowerLetter"/>
        <w:lvlText w:val="%2."/>
        <w:lvlJc w:val="left"/>
      </w:lvl>
    </w:lvlOverride>
  </w:num>
  <w:num w:numId="4" w16cid:durableId="2041391370">
    <w:abstractNumId w:val="1"/>
    <w:lvlOverride w:ilvl="1">
      <w:lvl w:ilvl="1">
        <w:numFmt w:val="lowerLetter"/>
        <w:lvlText w:val="%2."/>
        <w:lvlJc w:val="left"/>
      </w:lvl>
    </w:lvlOverride>
  </w:num>
  <w:num w:numId="5" w16cid:durableId="1207183172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207183172">
    <w:abstractNumId w:val="0"/>
    <w:lvlOverride w:ilvl="0">
      <w:lvl w:ilvl="0">
        <w:numFmt w:val="decimal"/>
        <w:lvlText w:val="%1."/>
        <w:lvlJc w:val="left"/>
      </w:lvl>
    </w:lvlOverride>
  </w:num>
  <w:num w:numId="7" w16cid:durableId="1207183172">
    <w:abstractNumId w:val="0"/>
    <w:lvlOverride w:ilvl="0">
      <w:lvl w:ilvl="0">
        <w:numFmt w:val="decimal"/>
        <w:lvlText w:val="%1."/>
        <w:lvlJc w:val="left"/>
      </w:lvl>
    </w:lvlOverride>
  </w:num>
  <w:num w:numId="8" w16cid:durableId="1207183172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207183172">
    <w:abstractNumId w:val="0"/>
    <w:lvlOverride w:ilvl="1">
      <w:lvl w:ilvl="1">
        <w:numFmt w:val="lowerLetter"/>
        <w:lvlText w:val="%2."/>
        <w:lvlJc w:val="left"/>
      </w:lvl>
    </w:lvlOverride>
  </w:num>
  <w:num w:numId="10" w16cid:durableId="1207183172">
    <w:abstractNumId w:val="0"/>
    <w:lvlOverride w:ilvl="1">
      <w:lvl w:ilvl="1">
        <w:numFmt w:val="lowerLetter"/>
        <w:lvlText w:val="%2."/>
        <w:lvlJc w:val="left"/>
      </w:lvl>
    </w:lvlOverride>
  </w:num>
  <w:num w:numId="11" w16cid:durableId="296685689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29668568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08"/>
    <w:rsid w:val="00E0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2B1D"/>
  <w15:chartTrackingRefBased/>
  <w15:docId w15:val="{1DBD8EC5-A4B9-431D-9929-ED268D21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C08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Fisher IHSS</dc:creator>
  <cp:keywords/>
  <dc:description/>
  <cp:lastModifiedBy>Lisa Fisher IHSS</cp:lastModifiedBy>
  <cp:revision>1</cp:revision>
  <cp:lastPrinted>2024-04-16T19:46:00Z</cp:lastPrinted>
  <dcterms:created xsi:type="dcterms:W3CDTF">2024-04-16T19:44:00Z</dcterms:created>
  <dcterms:modified xsi:type="dcterms:W3CDTF">2024-04-16T19:50:00Z</dcterms:modified>
</cp:coreProperties>
</file>